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2E60" w14:textId="77777777" w:rsidR="00BA2E06" w:rsidRDefault="00945B58">
      <w:pPr>
        <w:ind w:left="960" w:firstLineChars="300" w:firstLine="8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第四屆“醒着的歷史”——三行詩比賽</w:t>
      </w:r>
    </w:p>
    <w:p w14:paraId="44720A2B" w14:textId="77777777" w:rsidR="00BA2E06" w:rsidRDefault="00945B5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章程</w:t>
      </w:r>
    </w:p>
    <w:p w14:paraId="65FCDFAC" w14:textId="77777777" w:rsidR="00BA2E06" w:rsidRDefault="00BA2E06">
      <w:pPr>
        <w:jc w:val="center"/>
        <w:rPr>
          <w:rFonts w:ascii="標楷體" w:eastAsia="標楷體" w:hAnsi="標楷體"/>
          <w:szCs w:val="24"/>
        </w:rPr>
      </w:pPr>
    </w:p>
    <w:p w14:paraId="311DB156" w14:textId="77777777" w:rsidR="00BA2E06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</w:t>
      </w:r>
      <w:r>
        <w:rPr>
          <w:rFonts w:ascii="標楷體" w:eastAsia="標楷體" w:hAnsi="標楷體" w:hint="eastAsia"/>
          <w:szCs w:val="24"/>
          <w:lang w:eastAsia="zh-HK"/>
        </w:rPr>
        <w:t>辦單位：</w:t>
      </w:r>
      <w:r>
        <w:rPr>
          <w:rFonts w:ascii="標楷體" w:eastAsia="標楷體" w:hAnsi="標楷體"/>
          <w:szCs w:val="24"/>
          <w:lang w:eastAsia="zh-HK"/>
        </w:rPr>
        <w:t>澳門中華學生聯合總會</w:t>
      </w:r>
      <w:r>
        <w:rPr>
          <w:rFonts w:ascii="標楷體" w:eastAsia="標楷體" w:hAnsi="標楷體" w:hint="eastAsia"/>
          <w:szCs w:val="24"/>
          <w:lang w:eastAsia="zh-HK"/>
        </w:rPr>
        <w:t>、澳門</w:t>
      </w:r>
      <w:r>
        <w:rPr>
          <w:rFonts w:ascii="標楷體" w:eastAsia="標楷體" w:hAnsi="標楷體" w:hint="eastAsia"/>
          <w:szCs w:val="24"/>
        </w:rPr>
        <w:t>學聯</w:t>
      </w:r>
      <w:r>
        <w:rPr>
          <w:rFonts w:ascii="標楷體" w:eastAsia="標楷體" w:hAnsi="標楷體" w:hint="eastAsia"/>
          <w:szCs w:val="24"/>
          <w:lang w:eastAsia="zh-HK"/>
        </w:rPr>
        <w:t>編輯委員會</w:t>
      </w:r>
    </w:p>
    <w:p w14:paraId="5B2900A4" w14:textId="77777777" w:rsidR="00BA2E06" w:rsidRDefault="00BA2E06">
      <w:pPr>
        <w:pStyle w:val="1"/>
        <w:ind w:leftChars="0" w:left="0"/>
        <w:jc w:val="both"/>
        <w:rPr>
          <w:rFonts w:ascii="標楷體" w:eastAsia="標楷體" w:hAnsi="標楷體"/>
          <w:szCs w:val="24"/>
        </w:rPr>
      </w:pPr>
    </w:p>
    <w:p w14:paraId="4F0A6998" w14:textId="77777777" w:rsidR="00BA2E06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資助單位：澳門基金會</w:t>
      </w:r>
    </w:p>
    <w:p w14:paraId="5D81DA23" w14:textId="77777777" w:rsidR="00BA2E06" w:rsidRDefault="00BA2E06">
      <w:pPr>
        <w:pStyle w:val="1"/>
        <w:ind w:leftChars="0" w:left="0"/>
        <w:jc w:val="both"/>
        <w:rPr>
          <w:rFonts w:ascii="標楷體" w:eastAsia="標楷體" w:hAnsi="標楷體"/>
          <w:szCs w:val="24"/>
        </w:rPr>
      </w:pPr>
    </w:p>
    <w:p w14:paraId="599A5C76" w14:textId="77777777" w:rsidR="00BA2E06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14:paraId="11D9FC5A" w14:textId="77777777" w:rsidR="00BA2E06" w:rsidRDefault="00945B58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中華文明五千年的輝煌，孕育了中華民族堅韌不拔的精神。這股精神，猶如歷史的燈塔，照亮了澳門人的心靈。儘管時光流轉，但這份精神永不熄滅。本次比賽以“醒著的歷史”為主題，旨在點燃青年對中國歷史的熱愛，培養他們的愛國情感。在“一國兩制”的光輝照耀下，澳門取得了輝煌成就。愛國愛澳，已成為澳門社會的堅定信念。我們期待通過詩歌，讓澳門青年表達對國家的深情，讓愛國精神在他們心中生根發芽。</w:t>
      </w:r>
    </w:p>
    <w:p w14:paraId="72B2C83B" w14:textId="77777777" w:rsidR="00BA2E06" w:rsidRDefault="00BA2E06">
      <w:pPr>
        <w:pStyle w:val="1"/>
        <w:ind w:leftChars="0" w:left="0" w:firstLine="480"/>
        <w:jc w:val="both"/>
        <w:rPr>
          <w:rFonts w:ascii="標楷體" w:eastAsia="標楷體" w:hAnsi="標楷體"/>
          <w:szCs w:val="24"/>
        </w:rPr>
      </w:pPr>
    </w:p>
    <w:p w14:paraId="4FB880D6" w14:textId="77777777" w:rsidR="00BA2E06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形式：三行詩創作比賽</w:t>
      </w:r>
    </w:p>
    <w:p w14:paraId="74335FE4" w14:textId="77777777" w:rsidR="00BA2E06" w:rsidRDefault="00BA2E06">
      <w:pPr>
        <w:pStyle w:val="1"/>
        <w:ind w:leftChars="0" w:left="0"/>
        <w:jc w:val="both"/>
        <w:rPr>
          <w:rFonts w:ascii="標楷體" w:eastAsia="標楷體" w:hAnsi="標楷體"/>
          <w:szCs w:val="24"/>
        </w:rPr>
      </w:pPr>
    </w:p>
    <w:p w14:paraId="71F298F9" w14:textId="77777777" w:rsidR="00BA2E06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比賽主題：醒着的歷史</w:t>
      </w:r>
    </w:p>
    <w:p w14:paraId="02E37EEC" w14:textId="77777777" w:rsidR="00BA2E06" w:rsidRDefault="00BA2E06">
      <w:pPr>
        <w:pStyle w:val="1"/>
        <w:ind w:leftChars="0" w:left="0"/>
        <w:jc w:val="both"/>
        <w:rPr>
          <w:rFonts w:ascii="標楷體" w:eastAsia="標楷體" w:hAnsi="標楷體"/>
          <w:szCs w:val="24"/>
        </w:rPr>
      </w:pPr>
    </w:p>
    <w:p w14:paraId="6C88DDF4" w14:textId="77777777" w:rsidR="00BA2E06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參賽組別及對象（以2</w:t>
      </w:r>
      <w:r>
        <w:rPr>
          <w:rFonts w:ascii="標楷體" w:eastAsia="標楷體" w:hAnsi="標楷體"/>
          <w:szCs w:val="24"/>
        </w:rPr>
        <w:t>02</w:t>
      </w:r>
      <w:r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/>
          <w:szCs w:val="24"/>
        </w:rPr>
        <w:t>/202</w:t>
      </w:r>
      <w:r>
        <w:rPr>
          <w:rFonts w:ascii="標楷體" w:eastAsia="標楷體" w:hAnsi="標楷體" w:hint="eastAsia"/>
          <w:szCs w:val="24"/>
        </w:rPr>
        <w:t>5學年為基準）：</w:t>
      </w:r>
    </w:p>
    <w:p w14:paraId="59B7B8A7" w14:textId="77777777" w:rsidR="00BA2E06" w:rsidRDefault="00945B58">
      <w:pPr>
        <w:ind w:leftChars="-59" w:left="-14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大專組：</w:t>
      </w:r>
      <w:r>
        <w:rPr>
          <w:rFonts w:ascii="標楷體" w:eastAsia="標楷體" w:hAnsi="標楷體"/>
          <w:szCs w:val="24"/>
        </w:rPr>
        <w:t>現</w:t>
      </w:r>
      <w:r>
        <w:rPr>
          <w:rFonts w:ascii="標楷體" w:eastAsia="標楷體" w:hAnsi="標楷體" w:hint="eastAsia"/>
          <w:szCs w:val="24"/>
        </w:rPr>
        <w:t>就讀本澳高等院校的學生、</w:t>
      </w:r>
      <w:r>
        <w:rPr>
          <w:rFonts w:ascii="標楷體" w:eastAsia="標楷體" w:hAnsi="標楷體"/>
          <w:szCs w:val="24"/>
        </w:rPr>
        <w:t>現</w:t>
      </w:r>
      <w:r>
        <w:rPr>
          <w:rFonts w:ascii="標楷體" w:eastAsia="標楷體" w:hAnsi="標楷體" w:hint="eastAsia"/>
          <w:szCs w:val="24"/>
        </w:rPr>
        <w:t>就讀外地高等院校的澳門學生</w:t>
      </w:r>
    </w:p>
    <w:p w14:paraId="7833B55B" w14:textId="77777777" w:rsidR="00BA2E06" w:rsidRDefault="00945B58">
      <w:pPr>
        <w:ind w:leftChars="-59" w:left="-14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高中組：</w:t>
      </w:r>
      <w:r>
        <w:rPr>
          <w:rFonts w:ascii="標楷體" w:eastAsia="標楷體" w:hAnsi="標楷體"/>
          <w:szCs w:val="24"/>
        </w:rPr>
        <w:t>現就讀於本澳高中一年級至高中三年級學生</w:t>
      </w:r>
    </w:p>
    <w:p w14:paraId="72C16A54" w14:textId="77777777" w:rsidR="00BA2E06" w:rsidRDefault="00945B58">
      <w:pPr>
        <w:ind w:leftChars="-59" w:left="-14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初中組：</w:t>
      </w:r>
      <w:r>
        <w:rPr>
          <w:rFonts w:ascii="標楷體" w:eastAsia="標楷體" w:hAnsi="標楷體"/>
          <w:szCs w:val="24"/>
        </w:rPr>
        <w:t>現就讀於本澳初中一年級至初中三年級學生</w:t>
      </w:r>
    </w:p>
    <w:p w14:paraId="0119058A" w14:textId="77777777" w:rsidR="00BA2E06" w:rsidRDefault="00BA2E06">
      <w:pPr>
        <w:jc w:val="both"/>
        <w:rPr>
          <w:rFonts w:ascii="標楷體" w:eastAsia="標楷體" w:hAnsi="標楷體"/>
          <w:szCs w:val="24"/>
        </w:rPr>
      </w:pPr>
    </w:p>
    <w:p w14:paraId="37F63DB3" w14:textId="77777777" w:rsidR="00BA2E06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報名期：即日起至2025年7月</w:t>
      </w:r>
      <w:r>
        <w:rPr>
          <w:rFonts w:ascii="標楷體" w:eastAsia="SimSun" w:hAnsi="標楷體" w:hint="eastAsia"/>
          <w:color w:val="000000" w:themeColor="text1"/>
          <w:szCs w:val="24"/>
          <w:lang w:eastAsia="zh-CN"/>
        </w:rPr>
        <w:t>31</w:t>
      </w:r>
      <w:r>
        <w:rPr>
          <w:rFonts w:ascii="標楷體" w:eastAsia="標楷體" w:hAnsi="標楷體" w:hint="eastAsia"/>
          <w:szCs w:val="24"/>
        </w:rPr>
        <w:t>日</w:t>
      </w:r>
    </w:p>
    <w:p w14:paraId="7CA9C934" w14:textId="77777777" w:rsidR="00BA2E06" w:rsidRDefault="00BA2E06">
      <w:pPr>
        <w:pStyle w:val="1"/>
        <w:ind w:leftChars="0" w:left="0"/>
        <w:jc w:val="both"/>
        <w:rPr>
          <w:rFonts w:ascii="標楷體" w:eastAsia="標楷體" w:hAnsi="標楷體"/>
          <w:szCs w:val="24"/>
        </w:rPr>
      </w:pPr>
    </w:p>
    <w:p w14:paraId="1898B8A5" w14:textId="0F12C409" w:rsidR="00BA2E06" w:rsidRPr="007454C8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獎項：</w:t>
      </w:r>
      <w:r w:rsidR="007454C8" w:rsidRPr="007454C8">
        <w:rPr>
          <w:rFonts w:ascii="標楷體" w:eastAsia="標楷體" w:hAnsi="標楷體" w:hint="eastAsia"/>
          <w:color w:val="000000" w:themeColor="text1"/>
          <w:szCs w:val="24"/>
        </w:rPr>
        <w:t>大專組、高中組、初中組各設有一等獎</w:t>
      </w:r>
      <w:r w:rsidR="007454C8" w:rsidRPr="007454C8">
        <w:rPr>
          <w:rFonts w:ascii="標楷體" w:eastAsia="標楷體" w:hAnsi="標楷體"/>
          <w:color w:val="000000" w:themeColor="text1"/>
          <w:szCs w:val="24"/>
        </w:rPr>
        <w:t>1</w:t>
      </w:r>
      <w:r w:rsidR="007454C8" w:rsidRPr="007454C8">
        <w:rPr>
          <w:rFonts w:ascii="標楷體" w:eastAsia="標楷體" w:hAnsi="標楷體" w:hint="eastAsia"/>
          <w:color w:val="000000" w:themeColor="text1"/>
          <w:szCs w:val="24"/>
        </w:rPr>
        <w:t>名、二等獎</w:t>
      </w:r>
      <w:r w:rsidR="007454C8" w:rsidRPr="007454C8">
        <w:rPr>
          <w:rFonts w:ascii="標楷體" w:eastAsia="標楷體" w:hAnsi="標楷體"/>
          <w:color w:val="000000" w:themeColor="text1"/>
          <w:szCs w:val="24"/>
        </w:rPr>
        <w:t>3</w:t>
      </w:r>
      <w:r w:rsidR="007454C8" w:rsidRPr="007454C8">
        <w:rPr>
          <w:rFonts w:ascii="標楷體" w:eastAsia="標楷體" w:hAnsi="標楷體" w:hint="eastAsia"/>
          <w:color w:val="000000" w:themeColor="text1"/>
          <w:szCs w:val="24"/>
        </w:rPr>
        <w:t>名、三等獎</w:t>
      </w:r>
      <w:r w:rsidR="007454C8" w:rsidRPr="007454C8">
        <w:rPr>
          <w:rFonts w:ascii="標楷體" w:eastAsia="標楷體" w:hAnsi="標楷體"/>
          <w:color w:val="000000" w:themeColor="text1"/>
          <w:szCs w:val="24"/>
        </w:rPr>
        <w:t>4</w:t>
      </w:r>
      <w:r w:rsidR="007454C8" w:rsidRPr="007454C8">
        <w:rPr>
          <w:rFonts w:ascii="標楷體" w:eastAsia="標楷體" w:hAnsi="標楷體" w:hint="eastAsia"/>
          <w:color w:val="000000" w:themeColor="text1"/>
          <w:szCs w:val="24"/>
        </w:rPr>
        <w:t>名、優異獎</w:t>
      </w:r>
      <w:r w:rsidR="007454C8" w:rsidRPr="007454C8">
        <w:rPr>
          <w:rFonts w:ascii="標楷體" w:eastAsia="標楷體" w:hAnsi="標楷體"/>
          <w:color w:val="000000" w:themeColor="text1"/>
          <w:szCs w:val="24"/>
        </w:rPr>
        <w:t>5</w:t>
      </w:r>
      <w:r w:rsidR="007454C8" w:rsidRPr="007454C8">
        <w:rPr>
          <w:rFonts w:ascii="標楷體" w:eastAsia="標楷體" w:hAnsi="標楷體" w:hint="eastAsia"/>
          <w:color w:val="000000" w:themeColor="text1"/>
          <w:szCs w:val="24"/>
        </w:rPr>
        <w:t>名及最佳創意獎</w:t>
      </w:r>
      <w:r w:rsidR="007454C8" w:rsidRPr="007454C8">
        <w:rPr>
          <w:rFonts w:ascii="標楷體" w:eastAsia="標楷體" w:hAnsi="標楷體"/>
          <w:color w:val="000000" w:themeColor="text1"/>
          <w:szCs w:val="24"/>
        </w:rPr>
        <w:t>1</w:t>
      </w:r>
      <w:r w:rsidR="007454C8" w:rsidRPr="007454C8">
        <w:rPr>
          <w:rFonts w:ascii="標楷體" w:eastAsia="標楷體" w:hAnsi="標楷體" w:hint="eastAsia"/>
          <w:color w:val="000000" w:themeColor="text1"/>
          <w:szCs w:val="24"/>
        </w:rPr>
        <w:t>名，另設有人氣獎</w:t>
      </w:r>
      <w:r w:rsidR="007454C8" w:rsidRPr="007454C8">
        <w:rPr>
          <w:rFonts w:ascii="標楷體" w:eastAsia="標楷體" w:hAnsi="標楷體"/>
          <w:color w:val="000000" w:themeColor="text1"/>
          <w:szCs w:val="24"/>
        </w:rPr>
        <w:t>1</w:t>
      </w:r>
      <w:r w:rsidR="007454C8" w:rsidRPr="007454C8">
        <w:rPr>
          <w:rFonts w:ascii="標楷體" w:eastAsia="標楷體" w:hAnsi="標楷體" w:hint="eastAsia"/>
          <w:color w:val="000000" w:themeColor="text1"/>
          <w:szCs w:val="24"/>
        </w:rPr>
        <w:t>名。如參賽作品未達要求，將不設獎項。</w:t>
      </w:r>
    </w:p>
    <w:p w14:paraId="35F042DF" w14:textId="77777777" w:rsidR="00BA2E06" w:rsidRDefault="00945B58">
      <w:pPr>
        <w:pStyle w:val="1"/>
        <w:ind w:leftChars="-60" w:left="-2" w:hangingChars="59" w:hanging="14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一等獎：</w:t>
      </w:r>
      <w:r>
        <w:rPr>
          <w:rFonts w:ascii="標楷體" w:eastAsia="標楷體" w:hAnsi="標楷體"/>
          <w:szCs w:val="24"/>
        </w:rPr>
        <w:t>獎金MOP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00、獎狀</w:t>
      </w:r>
      <w:r>
        <w:rPr>
          <w:rFonts w:ascii="標楷體" w:eastAsia="標楷體" w:hAnsi="標楷體" w:hint="eastAsia"/>
          <w:szCs w:val="24"/>
        </w:rPr>
        <w:t>乙紙</w:t>
      </w:r>
    </w:p>
    <w:p w14:paraId="5D422FF0" w14:textId="77777777" w:rsidR="00BA2E06" w:rsidRDefault="00945B58">
      <w:pPr>
        <w:pStyle w:val="1"/>
        <w:ind w:leftChars="-118" w:left="-283" w:firstLineChars="58" w:firstLine="13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二等獎：</w:t>
      </w:r>
      <w:r>
        <w:rPr>
          <w:rFonts w:ascii="標楷體" w:eastAsia="標楷體" w:hAnsi="標楷體"/>
          <w:szCs w:val="24"/>
        </w:rPr>
        <w:t>獎金MOP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/>
          <w:szCs w:val="24"/>
        </w:rPr>
        <w:t>00、獎狀</w:t>
      </w:r>
      <w:r>
        <w:rPr>
          <w:rFonts w:ascii="標楷體" w:eastAsia="標楷體" w:hAnsi="標楷體" w:hint="eastAsia"/>
          <w:szCs w:val="24"/>
        </w:rPr>
        <w:t>乙紙</w:t>
      </w:r>
    </w:p>
    <w:p w14:paraId="4F35FC9A" w14:textId="77777777" w:rsidR="00BA2E06" w:rsidRDefault="00945B58">
      <w:pPr>
        <w:pStyle w:val="1"/>
        <w:ind w:leftChars="-118" w:left="-283" w:firstLineChars="58" w:firstLine="13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三等獎：</w:t>
      </w:r>
      <w:r>
        <w:rPr>
          <w:rFonts w:ascii="標楷體" w:eastAsia="標楷體" w:hAnsi="標楷體"/>
          <w:szCs w:val="24"/>
        </w:rPr>
        <w:t>獎金MOP</w:t>
      </w:r>
      <w:r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00、獎狀</w:t>
      </w:r>
      <w:r>
        <w:rPr>
          <w:rFonts w:ascii="標楷體" w:eastAsia="標楷體" w:hAnsi="標楷體" w:hint="eastAsia"/>
          <w:szCs w:val="24"/>
        </w:rPr>
        <w:t>乙紙</w:t>
      </w:r>
    </w:p>
    <w:p w14:paraId="652887CB" w14:textId="77777777" w:rsidR="00BA2E06" w:rsidRDefault="00945B58">
      <w:pPr>
        <w:pStyle w:val="1"/>
        <w:ind w:leftChars="-236" w:left="-566" w:firstLineChars="176" w:firstLine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優異獎：</w:t>
      </w:r>
      <w:r>
        <w:rPr>
          <w:rFonts w:ascii="標楷體" w:eastAsia="標楷體" w:hAnsi="標楷體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乙紙</w:t>
      </w:r>
    </w:p>
    <w:p w14:paraId="5EEE6D82" w14:textId="77777777" w:rsidR="00BA2E06" w:rsidRDefault="00945B58">
      <w:pPr>
        <w:pStyle w:val="1"/>
        <w:ind w:leftChars="-236" w:left="-566" w:firstLineChars="176" w:firstLine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最佳創意獎：獎金MOP300、獎狀乙紙</w:t>
      </w:r>
    </w:p>
    <w:p w14:paraId="7BEBEA3E" w14:textId="77777777" w:rsidR="00BA2E06" w:rsidRDefault="00945B58">
      <w:pPr>
        <w:pStyle w:val="1"/>
        <w:ind w:leftChars="-236" w:left="-566" w:firstLineChars="176" w:firstLine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人氣獎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乙紙</w:t>
      </w:r>
    </w:p>
    <w:p w14:paraId="24863A72" w14:textId="77777777" w:rsidR="00BA2E06" w:rsidRDefault="00BA2E06">
      <w:pPr>
        <w:pStyle w:val="1"/>
        <w:ind w:leftChars="-236" w:left="-566" w:firstLineChars="176" w:firstLine="422"/>
        <w:jc w:val="both"/>
        <w:rPr>
          <w:rFonts w:ascii="標楷體" w:eastAsia="標楷體" w:hAnsi="標楷體"/>
          <w:szCs w:val="24"/>
        </w:rPr>
      </w:pPr>
    </w:p>
    <w:p w14:paraId="4C7CECDF" w14:textId="77777777" w:rsidR="00BA2E06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參賽規則：</w:t>
      </w:r>
    </w:p>
    <w:p w14:paraId="6F980F76" w14:textId="77777777" w:rsidR="00BA2E06" w:rsidRDefault="00945B58">
      <w:pPr>
        <w:pStyle w:val="1"/>
        <w:numPr>
          <w:ilvl w:val="0"/>
          <w:numId w:val="2"/>
        </w:numPr>
        <w:ind w:leftChars="0" w:left="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參賽資料包括填妥的報名表（內含欄位填寫參賽原創文字作品）、符合主題</w:t>
      </w:r>
      <w:r>
        <w:rPr>
          <w:rFonts w:ascii="標楷體" w:eastAsia="標楷體" w:hAnsi="標楷體" w:hint="eastAsia"/>
          <w:szCs w:val="24"/>
        </w:rPr>
        <w:lastRenderedPageBreak/>
        <w:t>的原創作品、有效的學生證副本或照片。</w:t>
      </w:r>
    </w:p>
    <w:p w14:paraId="379603A6" w14:textId="77777777" w:rsidR="00BA2E06" w:rsidRDefault="00945B58">
      <w:pPr>
        <w:pStyle w:val="1"/>
        <w:numPr>
          <w:ilvl w:val="0"/>
          <w:numId w:val="2"/>
        </w:numPr>
        <w:ind w:leftChars="0" w:left="0" w:firstLine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須以個人形式參賽；每位參賽者限交一份作品。</w:t>
      </w:r>
    </w:p>
    <w:p w14:paraId="1116D2CC" w14:textId="77777777" w:rsidR="00BA2E06" w:rsidRDefault="00945B58">
      <w:pPr>
        <w:pStyle w:val="1"/>
        <w:numPr>
          <w:ilvl w:val="0"/>
          <w:numId w:val="2"/>
        </w:numPr>
        <w:ind w:leftChars="0" w:left="0" w:firstLine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作品以文字作為參賽內容，限寫三行，不限字數；使用語言為中文。</w:t>
      </w:r>
    </w:p>
    <w:p w14:paraId="098EF414" w14:textId="77777777" w:rsidR="00AF769D" w:rsidRPr="00AF769D" w:rsidRDefault="00AF769D">
      <w:pPr>
        <w:pStyle w:val="1"/>
        <w:numPr>
          <w:ilvl w:val="0"/>
          <w:numId w:val="2"/>
        </w:numPr>
        <w:ind w:leftChars="0" w:left="0" w:firstLine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86ACC">
        <w:rPr>
          <w:rFonts w:ascii="標楷體" w:eastAsia="標楷體" w:hAnsi="標楷體" w:hint="eastAsia"/>
          <w:color w:val="000000" w:themeColor="text1"/>
          <w:szCs w:val="24"/>
        </w:rPr>
        <w:t>參賽作品必須使用繁體字，並附寫</w:t>
      </w:r>
      <w:r w:rsidRPr="00F86ACC">
        <w:rPr>
          <w:rFonts w:ascii="標楷體" w:eastAsia="標楷體" w:hAnsi="標楷體"/>
          <w:color w:val="000000" w:themeColor="text1"/>
          <w:szCs w:val="24"/>
        </w:rPr>
        <w:t>200</w:t>
      </w:r>
      <w:r w:rsidRPr="00F86ACC">
        <w:rPr>
          <w:rFonts w:ascii="標楷體" w:eastAsia="標楷體" w:hAnsi="標楷體" w:hint="eastAsia"/>
          <w:color w:val="000000" w:themeColor="text1"/>
          <w:szCs w:val="24"/>
        </w:rPr>
        <w:t>字以內的說明。</w:t>
      </w:r>
    </w:p>
    <w:p w14:paraId="56CF2D85" w14:textId="034502F4" w:rsidR="00BA2E06" w:rsidRDefault="00945B58">
      <w:pPr>
        <w:pStyle w:val="1"/>
        <w:numPr>
          <w:ilvl w:val="0"/>
          <w:numId w:val="2"/>
        </w:numPr>
        <w:ind w:leftChars="0" w:left="0" w:firstLine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參賽作品需為原創，不可一稿兩投，不可抄襲、不涉及粗俗不雅字詞、不能仿冒或侵害他人權益；如作品內容有違反著作權之法例，主辦方將取消其參賽資格，一切法律責任由參賽者自負。</w:t>
      </w:r>
    </w:p>
    <w:p w14:paraId="65121DC8" w14:textId="77777777" w:rsidR="00BA2E06" w:rsidRDefault="00945B58">
      <w:pPr>
        <w:pStyle w:val="1"/>
        <w:numPr>
          <w:ilvl w:val="0"/>
          <w:numId w:val="2"/>
        </w:numPr>
        <w:ind w:leftChars="0" w:left="0" w:firstLine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參賽作品概不發還，主辦單位與獲獎者共同享有作品之使用權，可將得獎作品編印出版。</w:t>
      </w:r>
    </w:p>
    <w:p w14:paraId="030D7307" w14:textId="77777777" w:rsidR="00BA2E06" w:rsidRDefault="00945B58">
      <w:pPr>
        <w:pStyle w:val="1"/>
        <w:numPr>
          <w:ilvl w:val="0"/>
          <w:numId w:val="2"/>
        </w:numPr>
        <w:ind w:leftChars="0" w:left="0" w:firstLine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歡迎參加者以不同看法創作，但不得存在辱罵任何國家或個人的成分。</w:t>
      </w:r>
    </w:p>
    <w:p w14:paraId="36028033" w14:textId="77777777" w:rsidR="00BA2E06" w:rsidRDefault="00945B58">
      <w:pPr>
        <w:pStyle w:val="1"/>
        <w:numPr>
          <w:ilvl w:val="0"/>
          <w:numId w:val="2"/>
        </w:numPr>
        <w:ind w:leftChars="0" w:left="0" w:firstLine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凡報名參加者，視同認同本活動之規定，並尊重評審決議及評審結果。</w:t>
      </w:r>
    </w:p>
    <w:p w14:paraId="18FD0843" w14:textId="77777777" w:rsidR="00BA2E06" w:rsidRDefault="00945B58">
      <w:pPr>
        <w:pStyle w:val="1"/>
        <w:numPr>
          <w:ilvl w:val="0"/>
          <w:numId w:val="2"/>
        </w:numPr>
        <w:ind w:leftChars="0" w:left="0" w:firstLine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澳門中華學生聯合總會對是次比賽保留最終解釋權。一經發現違規行為，將取消參賽者參賽資格，作品視為無效。</w:t>
      </w:r>
    </w:p>
    <w:p w14:paraId="3E32B3C1" w14:textId="77777777" w:rsidR="00BA2E06" w:rsidRDefault="00BA2E06">
      <w:pPr>
        <w:pStyle w:val="1"/>
        <w:spacing w:line="0" w:lineRule="atLeast"/>
        <w:ind w:leftChars="0" w:left="0"/>
        <w:jc w:val="both"/>
        <w:rPr>
          <w:rFonts w:ascii="標楷體" w:eastAsia="標楷體" w:hAnsi="標楷體"/>
          <w:szCs w:val="24"/>
        </w:rPr>
      </w:pPr>
    </w:p>
    <w:p w14:paraId="3A26BC8B" w14:textId="77777777" w:rsidR="00BA2E06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評審準則：</w:t>
      </w:r>
    </w:p>
    <w:p w14:paraId="7B1BFAA2" w14:textId="77777777" w:rsidR="00BA2E06" w:rsidRDefault="00945B5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（一）主題傳達（作品與活動主題之契合度）</w:t>
      </w:r>
    </w:p>
    <w:p w14:paraId="7B6B0665" w14:textId="77777777" w:rsidR="00BA2E06" w:rsidRDefault="00945B5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（二）詩文技巧（詩詞文字運用之適切度）</w:t>
      </w:r>
    </w:p>
    <w:p w14:paraId="53E13FF6" w14:textId="77777777" w:rsidR="00BA2E06" w:rsidRDefault="00945B5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（三）作品創意（作品內容之創意度）</w:t>
      </w:r>
    </w:p>
    <w:p w14:paraId="035F902B" w14:textId="77777777" w:rsidR="00BA2E06" w:rsidRDefault="00945B5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（四）整體美感（作品整體鑑賞度）</w:t>
      </w:r>
    </w:p>
    <w:p w14:paraId="042A8642" w14:textId="77777777" w:rsidR="00BA2E06" w:rsidRDefault="00945B5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（五）原創風格（作品的獨創性）</w:t>
      </w:r>
    </w:p>
    <w:p w14:paraId="6E6D5423" w14:textId="080EB163" w:rsidR="00BA2E06" w:rsidRDefault="00945B58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人氣獎：</w:t>
      </w:r>
      <w:r>
        <w:rPr>
          <w:rFonts w:ascii="標楷體" w:eastAsia="標楷體" w:hAnsi="標楷體"/>
          <w:color w:val="000000" w:themeColor="text1"/>
          <w:szCs w:val="24"/>
        </w:rPr>
        <w:t>報名截止後，所有作品將在編輯委員會管理的公眾號</w:t>
      </w:r>
      <w:r>
        <w:rPr>
          <w:rFonts w:ascii="標楷體" w:eastAsia="標楷體" w:hAnsi="標楷體" w:hint="eastAsia"/>
          <w:color w:val="000000" w:themeColor="text1"/>
          <w:szCs w:val="24"/>
        </w:rPr>
        <w:t>“</w:t>
      </w:r>
      <w:r>
        <w:rPr>
          <w:rFonts w:ascii="標楷體" w:eastAsia="標楷體" w:hAnsi="標楷體"/>
          <w:color w:val="000000" w:themeColor="text1"/>
          <w:szCs w:val="24"/>
        </w:rPr>
        <w:t>澳門學生小棧</w:t>
      </w:r>
      <w:r>
        <w:rPr>
          <w:rFonts w:ascii="標楷體" w:eastAsia="標楷體" w:hAnsi="標楷體" w:hint="eastAsia"/>
          <w:color w:val="000000" w:themeColor="text1"/>
          <w:szCs w:val="24"/>
        </w:rPr>
        <w:t>”</w:t>
      </w:r>
      <w:r w:rsidR="00205346">
        <w:rPr>
          <w:rFonts w:ascii="標楷體" w:eastAsia="標楷體" w:hAnsi="標楷體" w:hint="eastAsia"/>
          <w:color w:val="000000" w:themeColor="text1"/>
          <w:szCs w:val="24"/>
        </w:rPr>
        <w:t>所提供的小程序</w:t>
      </w:r>
      <w:r>
        <w:rPr>
          <w:rFonts w:ascii="標楷體" w:eastAsia="標楷體" w:hAnsi="標楷體"/>
          <w:color w:val="000000" w:themeColor="text1"/>
          <w:szCs w:val="24"/>
        </w:rPr>
        <w:t>上進行投票。請注意，若發現任何違規行為，投票結果將被取消，相應參賽者將喪失資格。最終的解釋權和決定權歸本會所有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341AB76" w14:textId="77777777" w:rsidR="00BA2E06" w:rsidRDefault="00BA2E06">
      <w:pPr>
        <w:pStyle w:val="1"/>
        <w:spacing w:line="0" w:lineRule="atLeast"/>
        <w:ind w:leftChars="0" w:left="0"/>
        <w:jc w:val="both"/>
        <w:rPr>
          <w:rFonts w:ascii="標楷體" w:eastAsia="標楷體" w:hAnsi="標楷體"/>
          <w:szCs w:val="24"/>
        </w:rPr>
      </w:pPr>
    </w:p>
    <w:p w14:paraId="395BCB86" w14:textId="77777777" w:rsidR="00BA2E06" w:rsidRDefault="00945B58">
      <w:pPr>
        <w:pStyle w:val="1"/>
        <w:numPr>
          <w:ilvl w:val="0"/>
          <w:numId w:val="1"/>
        </w:numPr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參賽方式：</w:t>
      </w:r>
    </w:p>
    <w:p w14:paraId="119B9EB0" w14:textId="77777777" w:rsidR="00BA2E06" w:rsidRDefault="00945B5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方式一【線上報名】填妥報名鏈接（</w:t>
      </w:r>
      <w:r>
        <w:rPr>
          <w:rFonts w:ascii="標楷體" w:eastAsia="標楷體" w:hAnsi="標楷體"/>
          <w:szCs w:val="24"/>
        </w:rPr>
        <w:t>https://forms.gle/wMDKWANDvRBd7eRt5</w:t>
      </w:r>
      <w:r>
        <w:rPr>
          <w:rFonts w:ascii="標楷體" w:eastAsia="標楷體" w:hAnsi="標楷體" w:hint="eastAsia"/>
          <w:szCs w:val="24"/>
        </w:rPr>
        <w:t>）並提交。</w:t>
      </w:r>
    </w:p>
    <w:p w14:paraId="1A237299" w14:textId="77777777" w:rsidR="00BA2E06" w:rsidRDefault="00BA2E06">
      <w:pPr>
        <w:rPr>
          <w:rFonts w:ascii="標楷體" w:eastAsia="標楷體" w:hAnsi="標楷體"/>
          <w:szCs w:val="24"/>
        </w:rPr>
      </w:pPr>
    </w:p>
    <w:p w14:paraId="5CF014F2" w14:textId="77777777" w:rsidR="00BA2E06" w:rsidRDefault="00945B5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481A1443" wp14:editId="6A3D3EA5">
            <wp:extent cx="1190558" cy="1190558"/>
            <wp:effectExtent l="0" t="0" r="3810" b="3810"/>
            <wp:docPr id="154718646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86464" name="圖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558" cy="119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07F0E" w14:textId="77777777" w:rsidR="00BA2E06" w:rsidRDefault="00BA2E06">
      <w:pPr>
        <w:jc w:val="center"/>
        <w:rPr>
          <w:rFonts w:ascii="標楷體" w:eastAsia="標楷體" w:hAnsi="標楷體"/>
          <w:szCs w:val="24"/>
        </w:rPr>
      </w:pPr>
    </w:p>
    <w:p w14:paraId="6DF6E837" w14:textId="77777777" w:rsidR="00BA2E06" w:rsidRDefault="00945B5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方式二【電郵報名】將填妥之報名表（含作品填寫欄）及學生證副本，電郵至 </w:t>
      </w:r>
      <w:r>
        <w:rPr>
          <w:rFonts w:ascii="標楷體" w:eastAsia="標楷體" w:hAnsi="標楷體"/>
          <w:szCs w:val="24"/>
        </w:rPr>
        <w:t>macaostudents@gmail.com</w:t>
      </w:r>
      <w:r>
        <w:rPr>
          <w:rFonts w:ascii="標楷體" w:eastAsia="標楷體" w:hAnsi="標楷體" w:hint="eastAsia"/>
          <w:szCs w:val="24"/>
        </w:rPr>
        <w:t>，主旨請註明“</w:t>
      </w:r>
      <w:r>
        <w:rPr>
          <w:rFonts w:ascii="標楷體" w:eastAsia="標楷體" w:hAnsi="標楷體"/>
          <w:sz w:val="22"/>
        </w:rPr>
        <w:t>第</w:t>
      </w:r>
      <w:r>
        <w:rPr>
          <w:rFonts w:ascii="標楷體" w:eastAsia="標楷體" w:hAnsi="標楷體" w:hint="eastAsia"/>
          <w:sz w:val="22"/>
        </w:rPr>
        <w:t>四</w:t>
      </w:r>
      <w:r>
        <w:rPr>
          <w:rFonts w:ascii="標楷體" w:eastAsia="標楷體" w:hAnsi="標楷體"/>
          <w:sz w:val="22"/>
        </w:rPr>
        <w:t>屆三行詩比賽 - 參賽組別 - 參賽者姓名</w:t>
      </w:r>
      <w:r>
        <w:rPr>
          <w:rFonts w:ascii="標楷體" w:eastAsia="標楷體" w:hAnsi="標楷體" w:hint="eastAsia"/>
          <w:szCs w:val="24"/>
        </w:rPr>
        <w:t>”</w:t>
      </w:r>
      <w:r>
        <w:rPr>
          <w:rFonts w:ascii="標楷體" w:eastAsia="標楷體" w:hAnsi="標楷體"/>
          <w:szCs w:val="24"/>
        </w:rPr>
        <w:t>。</w:t>
      </w:r>
    </w:p>
    <w:p w14:paraId="343785A9" w14:textId="77777777" w:rsidR="00BA2E06" w:rsidRDefault="00BA2E06">
      <w:pPr>
        <w:jc w:val="both"/>
        <w:rPr>
          <w:rFonts w:ascii="標楷體" w:eastAsia="標楷體" w:hAnsi="標楷體"/>
          <w:szCs w:val="24"/>
        </w:rPr>
      </w:pPr>
    </w:p>
    <w:p w14:paraId="510F7731" w14:textId="77777777" w:rsidR="00BA2E06" w:rsidRDefault="00945B5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*比賽章程及報名表可於學聯官網下載。</w:t>
      </w:r>
    </w:p>
    <w:p w14:paraId="595C61A0" w14:textId="77777777" w:rsidR="00BA2E06" w:rsidRDefault="00945B58">
      <w:pPr>
        <w:spacing w:line="0" w:lineRule="atLeast"/>
        <w:ind w:righ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查詢：2</w:t>
      </w:r>
      <w:r>
        <w:rPr>
          <w:rFonts w:ascii="標楷體" w:eastAsia="標楷體" w:hAnsi="標楷體"/>
          <w:szCs w:val="24"/>
        </w:rPr>
        <w:t xml:space="preserve">836 5314 </w:t>
      </w:r>
      <w:r>
        <w:rPr>
          <w:rFonts w:ascii="標楷體" w:eastAsia="標楷體" w:hAnsi="標楷體" w:hint="eastAsia"/>
          <w:szCs w:val="24"/>
        </w:rPr>
        <w:t>黃小姐</w:t>
      </w:r>
    </w:p>
    <w:sectPr w:rsidR="00BA2E06">
      <w:headerReference w:type="default" r:id="rId9"/>
      <w:footerReference w:type="default" r:id="rId10"/>
      <w:pgSz w:w="11906" w:h="16838"/>
      <w:pgMar w:top="340" w:right="1800" w:bottom="1440" w:left="1800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936BD" w14:textId="77777777" w:rsidR="00945B58" w:rsidRDefault="00945B58">
      <w:r>
        <w:separator/>
      </w:r>
    </w:p>
  </w:endnote>
  <w:endnote w:type="continuationSeparator" w:id="0">
    <w:p w14:paraId="1136519F" w14:textId="77777777" w:rsidR="00945B58" w:rsidRDefault="0094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20B0604020202020204"/>
    <w:charset w:val="88"/>
    <w:family w:val="script"/>
    <w:pitch w:val="default"/>
    <w:sig w:usb0="00000003" w:usb1="082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EC263" w14:textId="77777777" w:rsidR="00BA2E06" w:rsidRDefault="00BA2E06">
    <w:pPr>
      <w:pStyle w:val="a9"/>
      <w:jc w:val="center"/>
      <w:rPr>
        <w:rFonts w:ascii="標楷體" w:eastAsia="DengXian" w:hAnsi="標楷體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8D96" w14:textId="77777777" w:rsidR="00945B58" w:rsidRDefault="00945B58">
      <w:r>
        <w:separator/>
      </w:r>
    </w:p>
  </w:footnote>
  <w:footnote w:type="continuationSeparator" w:id="0">
    <w:p w14:paraId="300B672A" w14:textId="77777777" w:rsidR="00945B58" w:rsidRDefault="0094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4A0D" w14:textId="77777777" w:rsidR="00BA2E06" w:rsidRDefault="00945B58">
    <w:pPr>
      <w:pStyle w:val="a5"/>
      <w:ind w:right="1120"/>
      <w:rPr>
        <w:rFonts w:ascii="標楷體" w:eastAsia="DengXian" w:hAnsi="標楷體"/>
        <w:sz w:val="28"/>
        <w:lang w:eastAsia="zh-CN"/>
      </w:rPr>
    </w:pPr>
    <w:r>
      <w:rPr>
        <w:rFonts w:ascii="標楷體" w:eastAsia="DengXian" w:hAnsi="標楷體"/>
        <w:sz w:val="28"/>
        <w:lang w:eastAsia="zh-CN"/>
      </w:rPr>
      <w:t xml:space="preserve"> </w:t>
    </w:r>
  </w:p>
  <w:p w14:paraId="4AC3D06E" w14:textId="77777777" w:rsidR="00BA2E06" w:rsidRDefault="00945B58">
    <w:pPr>
      <w:pStyle w:val="a5"/>
      <w:spacing w:line="0" w:lineRule="atLeast"/>
      <w:ind w:right="1123"/>
      <w:rPr>
        <w:rFonts w:ascii="標楷體" w:eastAsia="DengXian" w:hAnsi="標楷體"/>
        <w:sz w:val="28"/>
        <w:lang w:eastAsia="zh-CN"/>
      </w:rPr>
    </w:pPr>
    <w:r>
      <w:rPr>
        <w:rFonts w:ascii="標楷體" w:eastAsia="標楷體" w:hAnsi="標楷體"/>
        <w:noProof/>
        <w:sz w:val="28"/>
      </w:rPr>
      <w:drawing>
        <wp:anchor distT="0" distB="0" distL="114300" distR="114300" simplePos="0" relativeHeight="251660288" behindDoc="0" locked="0" layoutInCell="1" allowOverlap="1" wp14:anchorId="59C54965" wp14:editId="009D9D09">
          <wp:simplePos x="0" y="0"/>
          <wp:positionH relativeFrom="column">
            <wp:posOffset>22860</wp:posOffset>
          </wp:positionH>
          <wp:positionV relativeFrom="paragraph">
            <wp:posOffset>164465</wp:posOffset>
          </wp:positionV>
          <wp:extent cx="1788795" cy="348615"/>
          <wp:effectExtent l="0" t="0" r="1905" b="0"/>
          <wp:wrapSquare wrapText="bothSides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DengXian" w:hAnsi="標楷體"/>
        <w:noProof/>
        <w:sz w:val="28"/>
      </w:rPr>
      <w:drawing>
        <wp:anchor distT="0" distB="0" distL="114300" distR="114300" simplePos="0" relativeHeight="251659264" behindDoc="0" locked="0" layoutInCell="1" allowOverlap="1" wp14:anchorId="399E009E" wp14:editId="7D8A7687">
          <wp:simplePos x="0" y="0"/>
          <wp:positionH relativeFrom="column">
            <wp:posOffset>3571240</wp:posOffset>
          </wp:positionH>
          <wp:positionV relativeFrom="paragraph">
            <wp:posOffset>235585</wp:posOffset>
          </wp:positionV>
          <wp:extent cx="1462405" cy="294640"/>
          <wp:effectExtent l="0" t="0" r="4445" b="0"/>
          <wp:wrapSquare wrapText="bothSides"/>
          <wp:docPr id="9" name="圖片 9" descr="C:\Users\kerrycheong\Desktop\三行詩\海報\基金會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9" descr="C:\Users\kerrycheong\Desktop\三行詩\海報\基金會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40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DengXian" w:hAnsi="標楷體"/>
        <w:sz w:val="28"/>
        <w:lang w:eastAsia="zh-CN"/>
      </w:rPr>
      <w:t xml:space="preserve"> </w:t>
    </w:r>
    <w:r>
      <w:rPr>
        <w:rFonts w:ascii="標楷體" w:eastAsia="標楷體" w:hAnsi="標楷體"/>
        <w:noProof/>
        <w:sz w:val="28"/>
      </w:rPr>
      <w:drawing>
        <wp:inline distT="0" distB="0" distL="0" distR="0" wp14:anchorId="43F20923" wp14:editId="3755535D">
          <wp:extent cx="1191260" cy="793750"/>
          <wp:effectExtent l="0" t="0" r="8890" b="0"/>
          <wp:docPr id="10" name="圖片 10" descr="S:\02-委員會\0204-澳門學聯－編輯委員會\LOGO\編輯委員會 LOGO中英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10" descr="S:\02-委員會\0204-澳門學聯－編輯委員會\LOGO\編輯委員會 LOGO中英葡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69"/>
                  <a:stretch>
                    <a:fillRect/>
                  </a:stretch>
                </pic:blipFill>
                <pic:spPr>
                  <a:xfrm>
                    <a:off x="0" y="0"/>
                    <a:ext cx="1195473" cy="7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標楷體" w:eastAsia="DengXian" w:hAnsi="標楷體"/>
        <w:sz w:val="28"/>
        <w:lang w:eastAsia="zh-CN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51A20"/>
    <w:multiLevelType w:val="multilevel"/>
    <w:tmpl w:val="21851A20"/>
    <w:lvl w:ilvl="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736CA6"/>
    <w:multiLevelType w:val="multilevel"/>
    <w:tmpl w:val="25736CA6"/>
    <w:lvl w:ilvl="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59751993">
    <w:abstractNumId w:val="1"/>
  </w:num>
  <w:num w:numId="2" w16cid:durableId="214658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90"/>
    <w:rsid w:val="00013654"/>
    <w:rsid w:val="00021067"/>
    <w:rsid w:val="00024C8F"/>
    <w:rsid w:val="0008562C"/>
    <w:rsid w:val="000C0684"/>
    <w:rsid w:val="0011536A"/>
    <w:rsid w:val="00163C91"/>
    <w:rsid w:val="0017067B"/>
    <w:rsid w:val="00177133"/>
    <w:rsid w:val="001F2352"/>
    <w:rsid w:val="002005D4"/>
    <w:rsid w:val="00204497"/>
    <w:rsid w:val="00205346"/>
    <w:rsid w:val="00244C80"/>
    <w:rsid w:val="0025000A"/>
    <w:rsid w:val="00264798"/>
    <w:rsid w:val="00293AA1"/>
    <w:rsid w:val="00296DFF"/>
    <w:rsid w:val="002D0A0B"/>
    <w:rsid w:val="002D4ED2"/>
    <w:rsid w:val="002E711D"/>
    <w:rsid w:val="0030782E"/>
    <w:rsid w:val="00343B47"/>
    <w:rsid w:val="00343E0D"/>
    <w:rsid w:val="00354312"/>
    <w:rsid w:val="00360C42"/>
    <w:rsid w:val="00375C0B"/>
    <w:rsid w:val="003B05F5"/>
    <w:rsid w:val="003B778E"/>
    <w:rsid w:val="003C5189"/>
    <w:rsid w:val="003E1A18"/>
    <w:rsid w:val="0042557D"/>
    <w:rsid w:val="00425E53"/>
    <w:rsid w:val="00453805"/>
    <w:rsid w:val="00455E25"/>
    <w:rsid w:val="00456C85"/>
    <w:rsid w:val="00485A2F"/>
    <w:rsid w:val="004969E4"/>
    <w:rsid w:val="004B04A1"/>
    <w:rsid w:val="004E543C"/>
    <w:rsid w:val="005365B6"/>
    <w:rsid w:val="00552599"/>
    <w:rsid w:val="00563B28"/>
    <w:rsid w:val="005B1F84"/>
    <w:rsid w:val="005B32D7"/>
    <w:rsid w:val="005B7C07"/>
    <w:rsid w:val="006402FF"/>
    <w:rsid w:val="00644234"/>
    <w:rsid w:val="00655F3C"/>
    <w:rsid w:val="00676503"/>
    <w:rsid w:val="006857BB"/>
    <w:rsid w:val="006E6AC2"/>
    <w:rsid w:val="007020D3"/>
    <w:rsid w:val="007454C8"/>
    <w:rsid w:val="007479C8"/>
    <w:rsid w:val="007A5596"/>
    <w:rsid w:val="00867BDB"/>
    <w:rsid w:val="008D28C4"/>
    <w:rsid w:val="008D3418"/>
    <w:rsid w:val="008F252A"/>
    <w:rsid w:val="00914D40"/>
    <w:rsid w:val="009219E9"/>
    <w:rsid w:val="00945B0A"/>
    <w:rsid w:val="00945B58"/>
    <w:rsid w:val="00950912"/>
    <w:rsid w:val="009606AB"/>
    <w:rsid w:val="009A729A"/>
    <w:rsid w:val="009C5D1A"/>
    <w:rsid w:val="00A03BE3"/>
    <w:rsid w:val="00A410EA"/>
    <w:rsid w:val="00A4225D"/>
    <w:rsid w:val="00A576B4"/>
    <w:rsid w:val="00A72C78"/>
    <w:rsid w:val="00A75430"/>
    <w:rsid w:val="00A93482"/>
    <w:rsid w:val="00AE1478"/>
    <w:rsid w:val="00AF769D"/>
    <w:rsid w:val="00B12631"/>
    <w:rsid w:val="00B30EAB"/>
    <w:rsid w:val="00B40C57"/>
    <w:rsid w:val="00B42184"/>
    <w:rsid w:val="00B466F4"/>
    <w:rsid w:val="00B70409"/>
    <w:rsid w:val="00B95C9C"/>
    <w:rsid w:val="00BA2E06"/>
    <w:rsid w:val="00C13216"/>
    <w:rsid w:val="00C13904"/>
    <w:rsid w:val="00C14C90"/>
    <w:rsid w:val="00C41BB7"/>
    <w:rsid w:val="00CB1C9A"/>
    <w:rsid w:val="00CB787F"/>
    <w:rsid w:val="00CD4D2F"/>
    <w:rsid w:val="00DA3B11"/>
    <w:rsid w:val="00DA696B"/>
    <w:rsid w:val="00DD2B45"/>
    <w:rsid w:val="00DD3553"/>
    <w:rsid w:val="00E06C9D"/>
    <w:rsid w:val="00E17431"/>
    <w:rsid w:val="00E229AC"/>
    <w:rsid w:val="00E33B6E"/>
    <w:rsid w:val="00E52CCA"/>
    <w:rsid w:val="00E54A18"/>
    <w:rsid w:val="00E67D3E"/>
    <w:rsid w:val="00EC2A7A"/>
    <w:rsid w:val="00F203B8"/>
    <w:rsid w:val="00F279A7"/>
    <w:rsid w:val="00F4508D"/>
    <w:rsid w:val="00F46518"/>
    <w:rsid w:val="00F86ACC"/>
    <w:rsid w:val="00F95845"/>
    <w:rsid w:val="00FC11F5"/>
    <w:rsid w:val="00FC6C5C"/>
    <w:rsid w:val="00FE25E2"/>
    <w:rsid w:val="00FF070E"/>
    <w:rsid w:val="00FF75D3"/>
    <w:rsid w:val="3E62002A"/>
    <w:rsid w:val="4AF23C97"/>
    <w:rsid w:val="53BA5432"/>
    <w:rsid w:val="598C4FCA"/>
    <w:rsid w:val="68DF480C"/>
    <w:rsid w:val="74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76771"/>
  <w15:docId w15:val="{41DDED41-1ACD-A542-9AB6-D4CF6C84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M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7"/>
    <w:next w:val="a7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qFormat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styleId="af">
    <w:name w:val="List Paragraph"/>
    <w:basedOn w:val="a"/>
    <w:uiPriority w:val="34"/>
    <w:qFormat/>
    <w:pPr>
      <w:ind w:leftChars="200" w:left="480"/>
    </w:pPr>
  </w:style>
  <w:style w:type="character" w:customStyle="1" w:styleId="ae">
    <w:name w:val="註解方塊文字 字元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c">
    <w:name w:val="註解主旨 字元"/>
    <w:basedOn w:val="a8"/>
    <w:link w:val="ab"/>
    <w:uiPriority w:val="99"/>
    <w:semiHidden/>
    <w:qFormat/>
    <w:rPr>
      <w:b/>
      <w:bCs/>
    </w:rPr>
  </w:style>
  <w:style w:type="character" w:customStyle="1" w:styleId="10">
    <w:name w:val="未解析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A792B-E43C-45A8-A569-BBDE8713E9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Cheong</dc:creator>
  <cp:lastModifiedBy>Yancy, Loi Sze Ying</cp:lastModifiedBy>
  <cp:revision>2</cp:revision>
  <cp:lastPrinted>2023-05-12T03:21:00Z</cp:lastPrinted>
  <dcterms:created xsi:type="dcterms:W3CDTF">2025-06-25T09:05:00Z</dcterms:created>
  <dcterms:modified xsi:type="dcterms:W3CDTF">2025-06-25T09:05:00Z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3076-12.2.0.21179</vt:lpwstr>
  </property>
  <property fmtid="{D5CDD505-2E9C-101B-9397-08002B2CF9AE}" pid="3" name="ICV">
    <vt:lpwstr>1DF61B43F9DF477CAC0C30FA6C834F65_12</vt:lpwstr>
  </property>
</Properties>
</file>